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54E69" w14:textId="77777777" w:rsidR="0006142D" w:rsidRPr="0006142D" w:rsidRDefault="0006142D" w:rsidP="0006142D">
      <w:r w:rsidRPr="0006142D">
        <w:t>Výroční zpráva o poskytování informací za rok 2008</w:t>
      </w:r>
    </w:p>
    <w:p w14:paraId="1E5DC0D4" w14:textId="77777777" w:rsidR="0006142D" w:rsidRPr="0006142D" w:rsidRDefault="0006142D" w:rsidP="0006142D">
      <w:r w:rsidRPr="0006142D">
        <w:t> </w:t>
      </w:r>
    </w:p>
    <w:p w14:paraId="0DBB3EB7" w14:textId="77777777" w:rsidR="0006142D" w:rsidRPr="0006142D" w:rsidRDefault="0006142D" w:rsidP="0006142D">
      <w:r w:rsidRPr="0006142D">
        <w:t> </w:t>
      </w:r>
    </w:p>
    <w:p w14:paraId="6361A0B6" w14:textId="77777777" w:rsidR="0006142D" w:rsidRPr="0006142D" w:rsidRDefault="0006142D" w:rsidP="0006142D">
      <w:r w:rsidRPr="0006142D">
        <w:t> </w:t>
      </w:r>
    </w:p>
    <w:p w14:paraId="335F42BB" w14:textId="77777777" w:rsidR="0006142D" w:rsidRPr="0006142D" w:rsidRDefault="0006142D" w:rsidP="0006142D">
      <w:r w:rsidRPr="0006142D">
        <w:t> </w:t>
      </w:r>
    </w:p>
    <w:p w14:paraId="688FC6E3" w14:textId="77777777" w:rsidR="0006142D" w:rsidRPr="0006142D" w:rsidRDefault="0006142D" w:rsidP="0006142D">
      <w:r w:rsidRPr="0006142D">
        <w:t>17. Výroční zpráva o poskytování informací za rok 2008</w:t>
      </w:r>
    </w:p>
    <w:p w14:paraId="6ECDF330" w14:textId="77777777" w:rsidR="0006142D" w:rsidRPr="0006142D" w:rsidRDefault="0006142D" w:rsidP="0006142D">
      <w:r w:rsidRPr="0006142D">
        <w:br/>
        <w:t>V souladu s ustanovením § 18 zákona č. 106/1999 Sb. o svobodném přístupu k informacím ve znění pozdějších předpisů zveřejňuje Obec Ostrovec</w:t>
      </w:r>
    </w:p>
    <w:p w14:paraId="6DF77AE3" w14:textId="77777777" w:rsidR="0006142D" w:rsidRPr="0006142D" w:rsidRDefault="0006142D" w:rsidP="0006142D">
      <w:r w:rsidRPr="0006142D">
        <w:t>„Výroční zprávu o poskytování informací za rok 2008“</w:t>
      </w:r>
    </w:p>
    <w:p w14:paraId="4A323972" w14:textId="77777777" w:rsidR="0006142D" w:rsidRPr="0006142D" w:rsidRDefault="0006142D" w:rsidP="0006142D">
      <w:r w:rsidRPr="0006142D">
        <w:t> </w:t>
      </w:r>
    </w:p>
    <w:p w14:paraId="03D2A24F" w14:textId="77777777" w:rsidR="0006142D" w:rsidRPr="0006142D" w:rsidRDefault="0006142D" w:rsidP="0006142D">
      <w:r w:rsidRPr="0006142D">
        <w:t> </w:t>
      </w:r>
    </w:p>
    <w:p w14:paraId="42A966A6" w14:textId="77777777" w:rsidR="0006142D" w:rsidRPr="0006142D" w:rsidRDefault="0006142D" w:rsidP="0006142D">
      <w:r w:rsidRPr="0006142D">
        <w:t>V průběhu roku  2008 odpovídali pracovníci obecního úřadu a členové zastupitelstva  průběžně na ústní a telefonické dotazy občanů.</w:t>
      </w:r>
    </w:p>
    <w:p w14:paraId="77D3BFC0" w14:textId="77777777" w:rsidR="0006142D" w:rsidRPr="0006142D" w:rsidRDefault="0006142D" w:rsidP="0006142D">
      <w:r w:rsidRPr="0006142D">
        <w:br/>
        <w:t>V Ostrovci.  dne 26. 2. 2009</w:t>
      </w:r>
    </w:p>
    <w:p w14:paraId="613EC439" w14:textId="77777777" w:rsidR="0006142D" w:rsidRDefault="0006142D"/>
    <w:sectPr w:rsidR="00061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2D"/>
    <w:rsid w:val="0006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F0CED"/>
  <w15:chartTrackingRefBased/>
  <w15:docId w15:val="{76B54D86-8205-4A8E-B7F7-BA6ED0C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1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470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406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2023-08-21T10:34:00Z</dcterms:created>
  <dcterms:modified xsi:type="dcterms:W3CDTF">2023-08-21T10:34:00Z</dcterms:modified>
</cp:coreProperties>
</file>